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EF" w:rsidRDefault="00181DEF" w:rsidP="00181DEF">
      <w:pPr>
        <w:ind w:firstLine="708"/>
        <w:jc w:val="both"/>
        <w:rPr>
          <w:rFonts w:ascii="Times New Roman" w:hAnsi="Times New Roman" w:cs="Arial"/>
          <w:b/>
          <w:szCs w:val="28"/>
        </w:rPr>
      </w:pPr>
    </w:p>
    <w:p w:rsidR="00181DEF" w:rsidRDefault="00181DEF" w:rsidP="00181DEF">
      <w:pPr>
        <w:ind w:left="567" w:firstLine="708"/>
        <w:jc w:val="center"/>
        <w:rPr>
          <w:rFonts w:ascii="Times New Roman" w:hAnsi="Times New Roman" w:cs="Arial"/>
          <w:b/>
          <w:szCs w:val="28"/>
        </w:rPr>
      </w:pPr>
      <w:r>
        <w:rPr>
          <w:rFonts w:ascii="Times New Roman" w:hAnsi="Times New Roman" w:cs="Arial"/>
          <w:b/>
          <w:szCs w:val="28"/>
        </w:rPr>
        <w:t>NORMAS GENERALES PARA EL ENVÍO DE RESÚMENES DE LOS TFM DEL MÁSTER DE FORMACIÓN DE PROFESORADO EN ESO Y BACH Y EN EL MASTER EN DIDACTICAS ESPECÍFICAS EN  EL AULA, MUSEOS Y ESPACIOS NATURALES</w:t>
      </w:r>
    </w:p>
    <w:p w:rsidR="00181DEF" w:rsidRDefault="00181DEF" w:rsidP="00181DEF">
      <w:pPr>
        <w:jc w:val="both"/>
        <w:rPr>
          <w:rFonts w:ascii="Times New Roman" w:hAnsi="Times New Roman" w:cs="Arial"/>
          <w:b/>
          <w:szCs w:val="28"/>
        </w:rPr>
      </w:pPr>
    </w:p>
    <w:p w:rsidR="00181DEF" w:rsidRDefault="00181DEF" w:rsidP="00181DEF">
      <w:pPr>
        <w:numPr>
          <w:ilvl w:val="0"/>
          <w:numId w:val="1"/>
        </w:numPr>
        <w:jc w:val="both"/>
        <w:rPr>
          <w:rFonts w:ascii="Times New Roman" w:hAnsi="Times New Roman" w:cs="Arial"/>
          <w:b/>
          <w:szCs w:val="28"/>
        </w:rPr>
      </w:pPr>
      <w:r w:rsidRPr="00EA00AF">
        <w:rPr>
          <w:rFonts w:ascii="Times New Roman" w:hAnsi="Times New Roman" w:cs="Arial"/>
          <w:b/>
          <w:szCs w:val="28"/>
          <w:u w:val="single"/>
        </w:rPr>
        <w:t>Extensión</w:t>
      </w:r>
      <w:r>
        <w:rPr>
          <w:rFonts w:ascii="Times New Roman" w:hAnsi="Times New Roman" w:cs="Arial"/>
          <w:b/>
          <w:szCs w:val="28"/>
        </w:rPr>
        <w:t xml:space="preserve">: </w:t>
      </w:r>
      <w:r w:rsidRPr="004962FA">
        <w:rPr>
          <w:rFonts w:ascii="Times New Roman" w:hAnsi="Times New Roman" w:cs="Arial"/>
          <w:szCs w:val="28"/>
        </w:rPr>
        <w:t>máximo 7 páginas</w:t>
      </w:r>
    </w:p>
    <w:p w:rsidR="00181DEF" w:rsidRPr="004962FA" w:rsidRDefault="00181DEF" w:rsidP="00181DEF">
      <w:pPr>
        <w:numPr>
          <w:ilvl w:val="0"/>
          <w:numId w:val="1"/>
        </w:numPr>
        <w:jc w:val="both"/>
        <w:rPr>
          <w:rFonts w:ascii="Times New Roman" w:hAnsi="Times New Roman" w:cs="Arial"/>
          <w:szCs w:val="28"/>
        </w:rPr>
      </w:pPr>
      <w:r w:rsidRPr="00EA00AF">
        <w:rPr>
          <w:rFonts w:ascii="Times New Roman" w:hAnsi="Times New Roman" w:cs="Arial"/>
          <w:b/>
          <w:szCs w:val="28"/>
          <w:u w:val="single"/>
        </w:rPr>
        <w:t>Formato:</w:t>
      </w:r>
      <w:r>
        <w:rPr>
          <w:rFonts w:ascii="Times New Roman" w:hAnsi="Times New Roman" w:cs="Arial"/>
          <w:b/>
          <w:szCs w:val="28"/>
        </w:rPr>
        <w:t xml:space="preserve"> </w:t>
      </w:r>
      <w:r w:rsidRPr="004962FA">
        <w:rPr>
          <w:rFonts w:ascii="Times New Roman" w:hAnsi="Times New Roman" w:cs="Arial"/>
          <w:szCs w:val="28"/>
        </w:rPr>
        <w:t xml:space="preserve">Word </w:t>
      </w:r>
    </w:p>
    <w:p w:rsidR="00181DEF" w:rsidRDefault="00181DEF" w:rsidP="00181DEF">
      <w:pPr>
        <w:numPr>
          <w:ilvl w:val="0"/>
          <w:numId w:val="1"/>
        </w:numPr>
        <w:jc w:val="both"/>
        <w:rPr>
          <w:rFonts w:ascii="Times New Roman" w:hAnsi="Times New Roman" w:cs="Arial"/>
          <w:b/>
          <w:szCs w:val="28"/>
        </w:rPr>
      </w:pPr>
      <w:r w:rsidRPr="00EA00AF">
        <w:rPr>
          <w:rFonts w:ascii="Times New Roman" w:hAnsi="Times New Roman" w:cs="Arial"/>
          <w:b/>
          <w:szCs w:val="28"/>
          <w:u w:val="single"/>
        </w:rPr>
        <w:t>Tipo de letra</w:t>
      </w:r>
      <w:r>
        <w:rPr>
          <w:rFonts w:ascii="Times New Roman" w:hAnsi="Times New Roman" w:cs="Arial"/>
          <w:b/>
          <w:szCs w:val="28"/>
        </w:rPr>
        <w:t xml:space="preserve">: </w:t>
      </w:r>
      <w:proofErr w:type="spellStart"/>
      <w:r w:rsidRPr="004962FA">
        <w:rPr>
          <w:rFonts w:ascii="Times New Roman" w:hAnsi="Times New Roman" w:cs="Arial"/>
          <w:szCs w:val="28"/>
        </w:rPr>
        <w:t>Arial</w:t>
      </w:r>
      <w:proofErr w:type="spellEnd"/>
      <w:r w:rsidRPr="004962FA">
        <w:rPr>
          <w:rFonts w:ascii="Times New Roman" w:hAnsi="Times New Roman" w:cs="Arial"/>
          <w:szCs w:val="28"/>
        </w:rPr>
        <w:t xml:space="preserve"> 12</w:t>
      </w:r>
      <w:r>
        <w:rPr>
          <w:rFonts w:ascii="Times New Roman" w:hAnsi="Times New Roman" w:cs="Arial"/>
          <w:szCs w:val="28"/>
        </w:rPr>
        <w:t xml:space="preserve">  p.</w:t>
      </w:r>
    </w:p>
    <w:p w:rsidR="00181DEF" w:rsidRPr="004962FA" w:rsidRDefault="00181DEF" w:rsidP="00181DEF">
      <w:pPr>
        <w:numPr>
          <w:ilvl w:val="0"/>
          <w:numId w:val="1"/>
        </w:numPr>
        <w:jc w:val="both"/>
        <w:rPr>
          <w:rFonts w:ascii="Times New Roman" w:hAnsi="Times New Roman" w:cs="Arial"/>
          <w:szCs w:val="28"/>
        </w:rPr>
      </w:pPr>
      <w:r w:rsidRPr="00EA00AF">
        <w:rPr>
          <w:rFonts w:ascii="Times New Roman" w:hAnsi="Times New Roman" w:cs="Arial"/>
          <w:b/>
          <w:szCs w:val="28"/>
          <w:u w:val="single"/>
        </w:rPr>
        <w:t>Espaciado:</w:t>
      </w:r>
      <w:r>
        <w:rPr>
          <w:rFonts w:ascii="Times New Roman" w:hAnsi="Times New Roman" w:cs="Arial"/>
          <w:b/>
          <w:szCs w:val="28"/>
        </w:rPr>
        <w:t xml:space="preserve"> </w:t>
      </w:r>
      <w:r w:rsidRPr="004962FA">
        <w:rPr>
          <w:rFonts w:ascii="Times New Roman" w:hAnsi="Times New Roman" w:cs="Arial"/>
          <w:szCs w:val="28"/>
        </w:rPr>
        <w:t>1,5</w:t>
      </w:r>
      <w:r>
        <w:rPr>
          <w:rFonts w:ascii="Times New Roman" w:hAnsi="Times New Roman" w:cs="Arial"/>
          <w:szCs w:val="28"/>
        </w:rPr>
        <w:t xml:space="preserve"> líneas</w:t>
      </w:r>
    </w:p>
    <w:p w:rsidR="00181DEF" w:rsidRPr="004962FA" w:rsidRDefault="00181DEF" w:rsidP="00181DEF">
      <w:pPr>
        <w:numPr>
          <w:ilvl w:val="0"/>
          <w:numId w:val="1"/>
        </w:numPr>
        <w:jc w:val="both"/>
        <w:rPr>
          <w:rFonts w:ascii="Times New Roman" w:hAnsi="Times New Roman" w:cs="Arial"/>
          <w:szCs w:val="28"/>
        </w:rPr>
      </w:pPr>
      <w:r w:rsidRPr="004962FA">
        <w:rPr>
          <w:rFonts w:ascii="Times New Roman" w:hAnsi="Times New Roman" w:cs="Arial"/>
          <w:szCs w:val="28"/>
        </w:rPr>
        <w:t>Se podrán incluir fotografías, esquemas, gráficos, etc., dentro de la extensión recomendada.</w:t>
      </w:r>
    </w:p>
    <w:p w:rsidR="00471F2D" w:rsidRPr="000928F2" w:rsidRDefault="00181DEF" w:rsidP="00471F2D">
      <w:pPr>
        <w:pStyle w:val="Listaconvietas"/>
        <w:numPr>
          <w:ilvl w:val="0"/>
          <w:numId w:val="0"/>
        </w:numPr>
        <w:ind w:left="14"/>
        <w:jc w:val="both"/>
        <w:rPr>
          <w:lang w:eastAsia="es-ES"/>
        </w:rPr>
      </w:pPr>
      <w:r w:rsidRPr="00EA00AF">
        <w:rPr>
          <w:rFonts w:ascii="Times New Roman" w:hAnsi="Times New Roman" w:cs="Arial"/>
          <w:b/>
          <w:szCs w:val="28"/>
          <w:u w:val="single"/>
        </w:rPr>
        <w:t>Forma de citar</w:t>
      </w:r>
      <w:r>
        <w:rPr>
          <w:rFonts w:ascii="Times New Roman" w:hAnsi="Times New Roman" w:cs="Arial"/>
          <w:b/>
          <w:szCs w:val="28"/>
        </w:rPr>
        <w:t xml:space="preserve">: </w:t>
      </w:r>
      <w:r w:rsidRPr="004962FA">
        <w:rPr>
          <w:rFonts w:ascii="Times New Roman" w:hAnsi="Times New Roman" w:cs="Arial"/>
          <w:szCs w:val="28"/>
        </w:rPr>
        <w:t>Todas las referencias bibliográficas se insertarán en el texto (nunca a pie de página) e irán en minúsculas (salvo la primera letra). Se indicarán dando apellido(s) y año entre paréntesis, a no ser que el nombre del autor aparezca en el texto, entonces sólo se pondrá entre paréntesis el año. Todas estas referencias aparecerán alfabéticamente ordenadas luego en la bibliografía, que se indicará al final del trabajo, por orden alfabético de apellidos de autor(es), con año, título del libro o revista y volumen en cursiva.</w:t>
      </w:r>
      <w:r w:rsidR="00471F2D" w:rsidRPr="00471F2D">
        <w:rPr>
          <w:rFonts w:ascii="Times New Roman" w:hAnsi="Times New Roman"/>
          <w:lang w:eastAsia="es-ES"/>
        </w:rPr>
        <w:t xml:space="preserve"> </w:t>
      </w:r>
      <w:r w:rsidR="00471F2D" w:rsidRPr="0072792C">
        <w:rPr>
          <w:rFonts w:ascii="Times New Roman" w:hAnsi="Times New Roman" w:cs="Times New Roman"/>
          <w:lang w:eastAsia="es-ES"/>
        </w:rPr>
        <w:t>Por ejemplo</w:t>
      </w:r>
    </w:p>
    <w:p w:rsidR="00471F2D" w:rsidRDefault="00471F2D" w:rsidP="00471F2D">
      <w:pPr>
        <w:spacing w:before="100" w:beforeAutospacing="1" w:after="240"/>
        <w:rPr>
          <w:rFonts w:ascii="Times New Roman" w:eastAsia="Times New Roman" w:hAnsi="Times New Roman"/>
          <w:lang w:eastAsia="es-ES"/>
        </w:rPr>
      </w:pPr>
      <w:r>
        <w:rPr>
          <w:rFonts w:ascii="Times New Roman" w:eastAsia="Times New Roman" w:hAnsi="Times New Roman"/>
          <w:lang w:eastAsia="es-ES"/>
        </w:rPr>
        <w:t>BRAUDEL, F. (1987</w:t>
      </w:r>
      <w:r w:rsidRPr="000928F2">
        <w:rPr>
          <w:rFonts w:ascii="Times New Roman" w:eastAsia="Times New Roman" w:hAnsi="Times New Roman"/>
          <w:lang w:eastAsia="es-ES"/>
        </w:rPr>
        <w:t xml:space="preserve">): </w:t>
      </w:r>
      <w:r w:rsidRPr="0072792C">
        <w:rPr>
          <w:rFonts w:ascii="Times New Roman" w:eastAsia="Times New Roman" w:hAnsi="Times New Roman"/>
          <w:i/>
          <w:lang w:eastAsia="es-ES"/>
        </w:rPr>
        <w:t>El Mediterráneo y el mundo mediterráneo en la época de Felipe II</w:t>
      </w:r>
      <w:r w:rsidRPr="000928F2">
        <w:rPr>
          <w:rFonts w:ascii="Times New Roman" w:eastAsia="Times New Roman" w:hAnsi="Times New Roman"/>
          <w:lang w:eastAsia="es-ES"/>
        </w:rPr>
        <w:t>.</w:t>
      </w:r>
      <w:r>
        <w:rPr>
          <w:rFonts w:ascii="Times New Roman" w:eastAsia="Times New Roman" w:hAnsi="Times New Roman"/>
          <w:lang w:eastAsia="es-ES"/>
        </w:rPr>
        <w:t xml:space="preserve"> México: Fondo de cultura económica.</w:t>
      </w:r>
      <w:r w:rsidRPr="000928F2">
        <w:rPr>
          <w:rFonts w:ascii="Times New Roman" w:eastAsia="Times New Roman" w:hAnsi="Times New Roman"/>
          <w:lang w:eastAsia="es-ES"/>
        </w:rPr>
        <w:br/>
      </w:r>
      <w:r w:rsidRPr="000928F2">
        <w:rPr>
          <w:rFonts w:ascii="Times New Roman" w:eastAsia="Times New Roman" w:hAnsi="Times New Roman"/>
          <w:lang w:eastAsia="es-ES"/>
        </w:rPr>
        <w:br/>
        <w:t xml:space="preserve">GIL CRESPO, A. y SÁNCHEZ </w:t>
      </w:r>
      <w:proofErr w:type="spellStart"/>
      <w:r w:rsidRPr="000928F2">
        <w:rPr>
          <w:rFonts w:ascii="Times New Roman" w:eastAsia="Times New Roman" w:hAnsi="Times New Roman"/>
          <w:lang w:eastAsia="es-ES"/>
        </w:rPr>
        <w:t>SÁNCHEZ</w:t>
      </w:r>
      <w:proofErr w:type="spellEnd"/>
      <w:r w:rsidRPr="000928F2">
        <w:rPr>
          <w:rFonts w:ascii="Times New Roman" w:eastAsia="Times New Roman" w:hAnsi="Times New Roman"/>
          <w:lang w:eastAsia="es-ES"/>
        </w:rPr>
        <w:t>, J. (1986): “La excursión geográfica para alumnos de EGB y BU. Un ejemplo: Los pueblos del Norte de Madrid.</w:t>
      </w:r>
      <w:r>
        <w:rPr>
          <w:rFonts w:ascii="Times New Roman" w:eastAsia="Times New Roman" w:hAnsi="Times New Roman"/>
          <w:lang w:eastAsia="es-ES"/>
        </w:rPr>
        <w:t xml:space="preserve"> En</w:t>
      </w:r>
      <w:r w:rsidRPr="000928F2">
        <w:rPr>
          <w:rFonts w:ascii="Times New Roman" w:eastAsia="Times New Roman" w:hAnsi="Times New Roman"/>
          <w:lang w:eastAsia="es-ES"/>
        </w:rPr>
        <w:t xml:space="preserve"> </w:t>
      </w:r>
      <w:r w:rsidRPr="000928F2">
        <w:rPr>
          <w:rFonts w:ascii="Times New Roman" w:eastAsia="Times New Roman" w:hAnsi="Times New Roman"/>
          <w:i/>
          <w:lang w:eastAsia="es-ES"/>
        </w:rPr>
        <w:t>Didáctica Geográfica</w:t>
      </w:r>
      <w:r w:rsidRPr="000928F2">
        <w:rPr>
          <w:rFonts w:ascii="Times New Roman" w:eastAsia="Times New Roman" w:hAnsi="Times New Roman"/>
          <w:lang w:eastAsia="es-ES"/>
        </w:rPr>
        <w:t>, 14, pp.65-85.</w:t>
      </w:r>
      <w:r w:rsidRPr="000928F2">
        <w:rPr>
          <w:rFonts w:ascii="Times New Roman" w:eastAsia="Times New Roman" w:hAnsi="Times New Roman"/>
          <w:lang w:eastAsia="es-ES"/>
        </w:rPr>
        <w:br/>
      </w:r>
    </w:p>
    <w:p w:rsidR="00181DEF" w:rsidRPr="00471F2D" w:rsidRDefault="00471F2D" w:rsidP="00471F2D">
      <w:pPr>
        <w:spacing w:before="100" w:beforeAutospacing="1" w:after="240"/>
        <w:rPr>
          <w:rFonts w:ascii="Times New Roman" w:eastAsia="Times New Roman" w:hAnsi="Times New Roman"/>
          <w:lang w:eastAsia="es-ES"/>
        </w:rPr>
      </w:pPr>
      <w:r w:rsidRPr="000E4D2A">
        <w:rPr>
          <w:rFonts w:ascii="Times New Roman" w:eastAsia="Times New Roman" w:hAnsi="Times New Roman"/>
          <w:lang w:eastAsia="es-ES"/>
        </w:rPr>
        <w:t>GRÁFICOS Y FOTOGRAFÍAS. Deben enviarse</w:t>
      </w:r>
      <w:r>
        <w:rPr>
          <w:rFonts w:ascii="Times New Roman" w:eastAsia="Times New Roman" w:hAnsi="Times New Roman"/>
          <w:lang w:eastAsia="es-ES"/>
        </w:rPr>
        <w:t xml:space="preserve"> en formato JPG</w:t>
      </w:r>
      <w:r w:rsidRPr="000E4D2A">
        <w:rPr>
          <w:rFonts w:ascii="Times New Roman" w:eastAsia="Times New Roman" w:hAnsi="Times New Roman"/>
          <w:lang w:eastAsia="es-ES"/>
        </w:rPr>
        <w:t xml:space="preserve"> separados del texto y llevarán el número de orden</w:t>
      </w:r>
      <w:r>
        <w:rPr>
          <w:rFonts w:ascii="Times New Roman" w:eastAsia="Times New Roman" w:hAnsi="Times New Roman"/>
          <w:lang w:eastAsia="es-ES"/>
        </w:rPr>
        <w:t xml:space="preserve"> y el título de cada figura.</w:t>
      </w:r>
      <w:r w:rsidRPr="000E4D2A">
        <w:rPr>
          <w:rFonts w:ascii="Times New Roman" w:eastAsia="Times New Roman" w:hAnsi="Times New Roman"/>
          <w:lang w:eastAsia="es-ES"/>
        </w:rPr>
        <w:br/>
        <w:t>Los dibujos deben enviarse totalmente delineados teniendo presente que el tamaño de las letras y el grosor de las líneas sea el adecuado para permitir la reducción sin pérdida de claridad. El tamaño máximo será el de una página de la revista. Los títulos y los signos convencionales deben ir al pie de la figura.</w:t>
      </w:r>
      <w:r w:rsidRPr="000E4D2A">
        <w:rPr>
          <w:rFonts w:ascii="Times New Roman" w:eastAsia="Times New Roman" w:hAnsi="Times New Roman"/>
          <w:lang w:eastAsia="es-ES"/>
        </w:rPr>
        <w:br/>
        <w:t>Las fotografías (en blanco y negro) deben ser nítidas y contrastadas, e irán acompañadas de un breve pie explicativo. Los mapas, planos, perfiles, etc. Deben incluir siempre la escala gráfica (no la numérica), por si hay que reducir o ampliar.</w:t>
      </w:r>
      <w:r w:rsidRPr="000E4D2A">
        <w:rPr>
          <w:rFonts w:ascii="Times New Roman" w:eastAsia="Times New Roman" w:hAnsi="Times New Roman"/>
          <w:lang w:eastAsia="es-ES"/>
        </w:rPr>
        <w:br/>
      </w:r>
    </w:p>
    <w:p w:rsidR="00181DEF" w:rsidRDefault="00181DEF" w:rsidP="00181DEF">
      <w:pPr>
        <w:ind w:left="1211"/>
        <w:jc w:val="both"/>
        <w:rPr>
          <w:rFonts w:ascii="Times New Roman" w:hAnsi="Times New Roman" w:cs="Arial"/>
          <w:b/>
          <w:szCs w:val="28"/>
        </w:rPr>
      </w:pPr>
    </w:p>
    <w:p w:rsidR="00181DEF" w:rsidRDefault="00181DEF" w:rsidP="00181DEF">
      <w:pPr>
        <w:numPr>
          <w:ilvl w:val="0"/>
          <w:numId w:val="1"/>
        </w:numPr>
        <w:jc w:val="both"/>
        <w:rPr>
          <w:rFonts w:ascii="Times New Roman" w:hAnsi="Times New Roman" w:cs="Arial"/>
          <w:b/>
          <w:szCs w:val="28"/>
        </w:rPr>
      </w:pPr>
      <w:r w:rsidRPr="00EA00AF">
        <w:rPr>
          <w:rFonts w:ascii="Times New Roman" w:hAnsi="Times New Roman" w:cs="Arial"/>
          <w:b/>
          <w:szCs w:val="28"/>
          <w:u w:val="single"/>
        </w:rPr>
        <w:t>Esquema del resumen del TFM</w:t>
      </w:r>
      <w:r>
        <w:rPr>
          <w:rFonts w:ascii="Times New Roman" w:hAnsi="Times New Roman" w:cs="Arial"/>
          <w:b/>
          <w:szCs w:val="28"/>
        </w:rPr>
        <w:t>:</w:t>
      </w:r>
    </w:p>
    <w:p w:rsidR="00181DEF" w:rsidRDefault="00181DEF" w:rsidP="00181DEF">
      <w:pPr>
        <w:ind w:firstLine="851"/>
        <w:jc w:val="both"/>
        <w:rPr>
          <w:rFonts w:ascii="Times New Roman" w:hAnsi="Times New Roman" w:cs="Arial"/>
          <w:b/>
          <w:szCs w:val="28"/>
        </w:rPr>
      </w:pPr>
    </w:p>
    <w:p w:rsidR="00181DEF" w:rsidRDefault="00181DEF" w:rsidP="00181DEF">
      <w:pPr>
        <w:ind w:firstLine="851"/>
        <w:jc w:val="both"/>
        <w:rPr>
          <w:rFonts w:ascii="Times New Roman" w:hAnsi="Times New Roman" w:cs="Arial"/>
          <w:b/>
          <w:szCs w:val="28"/>
        </w:rPr>
      </w:pPr>
    </w:p>
    <w:p w:rsidR="00181DEF" w:rsidRPr="00C95E36" w:rsidRDefault="00181DEF" w:rsidP="00181DEF">
      <w:pPr>
        <w:numPr>
          <w:ilvl w:val="0"/>
          <w:numId w:val="2"/>
        </w:numPr>
        <w:jc w:val="both"/>
        <w:rPr>
          <w:rFonts w:ascii="Times New Roman" w:hAnsi="Times New Roman" w:cs="Arial"/>
          <w:b/>
          <w:szCs w:val="28"/>
        </w:rPr>
      </w:pPr>
      <w:r>
        <w:rPr>
          <w:rFonts w:ascii="Times New Roman" w:hAnsi="Times New Roman" w:cs="Arial"/>
          <w:b/>
          <w:szCs w:val="28"/>
        </w:rPr>
        <w:t>Título del TFM</w:t>
      </w:r>
    </w:p>
    <w:p w:rsidR="00181DEF" w:rsidRDefault="00181DEF" w:rsidP="00181DEF">
      <w:pPr>
        <w:ind w:firstLine="851"/>
        <w:jc w:val="both"/>
        <w:outlineLvl w:val="0"/>
        <w:rPr>
          <w:rFonts w:ascii="Times New Roman" w:hAnsi="Times New Roman"/>
        </w:rPr>
      </w:pPr>
    </w:p>
    <w:p w:rsidR="00181DEF" w:rsidRPr="00C95E36" w:rsidRDefault="00181DEF" w:rsidP="00181DEF">
      <w:pPr>
        <w:numPr>
          <w:ilvl w:val="0"/>
          <w:numId w:val="2"/>
        </w:numPr>
        <w:jc w:val="both"/>
        <w:outlineLvl w:val="0"/>
        <w:rPr>
          <w:rFonts w:ascii="Times New Roman" w:hAnsi="Times New Roman"/>
          <w:b/>
        </w:rPr>
      </w:pPr>
      <w:r w:rsidRPr="00C95E36">
        <w:rPr>
          <w:rFonts w:ascii="Times New Roman" w:hAnsi="Times New Roman"/>
          <w:b/>
        </w:rPr>
        <w:t>Autor</w:t>
      </w:r>
      <w:r>
        <w:rPr>
          <w:rFonts w:ascii="Times New Roman" w:hAnsi="Times New Roman"/>
          <w:b/>
        </w:rPr>
        <w:t>/a</w:t>
      </w:r>
      <w:r w:rsidRPr="00C95E36">
        <w:rPr>
          <w:rFonts w:ascii="Times New Roman" w:hAnsi="Times New Roman"/>
          <w:b/>
        </w:rPr>
        <w:t xml:space="preserve"> y mail de contacto:</w:t>
      </w:r>
    </w:p>
    <w:p w:rsidR="00181DEF" w:rsidRDefault="00181DEF" w:rsidP="00181DEF">
      <w:pPr>
        <w:ind w:firstLine="851"/>
        <w:jc w:val="both"/>
        <w:outlineLvl w:val="0"/>
        <w:rPr>
          <w:rFonts w:ascii="Times New Roman" w:hAnsi="Times New Roman"/>
        </w:rPr>
      </w:pPr>
    </w:p>
    <w:p w:rsidR="00181DEF" w:rsidRPr="00A72EC4" w:rsidRDefault="00181DEF" w:rsidP="00181DEF">
      <w:pPr>
        <w:numPr>
          <w:ilvl w:val="0"/>
          <w:numId w:val="2"/>
        </w:numPr>
        <w:jc w:val="both"/>
        <w:outlineLvl w:val="0"/>
        <w:rPr>
          <w:rFonts w:ascii="Times New Roman" w:hAnsi="Times New Roman"/>
          <w:b/>
        </w:rPr>
      </w:pPr>
      <w:r w:rsidRPr="00A72EC4">
        <w:rPr>
          <w:rFonts w:ascii="Times New Roman" w:hAnsi="Times New Roman"/>
          <w:b/>
        </w:rPr>
        <w:t>Tutor</w:t>
      </w:r>
      <w:r>
        <w:rPr>
          <w:rFonts w:ascii="Times New Roman" w:hAnsi="Times New Roman"/>
          <w:b/>
        </w:rPr>
        <w:t>/a</w:t>
      </w:r>
      <w:r w:rsidRPr="00A72EC4">
        <w:rPr>
          <w:rFonts w:ascii="Times New Roman" w:hAnsi="Times New Roman"/>
          <w:b/>
        </w:rPr>
        <w:t xml:space="preserve"> del trabajo:</w:t>
      </w:r>
    </w:p>
    <w:p w:rsidR="00181DEF" w:rsidRDefault="00181DEF" w:rsidP="00181DE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851"/>
        <w:jc w:val="both"/>
        <w:outlineLvl w:val="0"/>
        <w:rPr>
          <w:rFonts w:ascii="Times New Roman" w:hAnsi="Times New Roman" w:cs="Arial"/>
          <w:b/>
          <w:szCs w:val="28"/>
        </w:rPr>
      </w:pPr>
    </w:p>
    <w:p w:rsidR="00181DEF" w:rsidRDefault="00181DEF" w:rsidP="00181DEF">
      <w:pPr>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outlineLvl w:val="0"/>
        <w:rPr>
          <w:rFonts w:ascii="Times New Roman" w:hAnsi="Times New Roman" w:cs="Arial"/>
          <w:b/>
          <w:szCs w:val="28"/>
        </w:rPr>
      </w:pPr>
      <w:r>
        <w:rPr>
          <w:rFonts w:ascii="Times New Roman" w:hAnsi="Times New Roman" w:cs="Arial"/>
          <w:b/>
          <w:szCs w:val="28"/>
        </w:rPr>
        <w:t>Breve nota curricular del autor:</w:t>
      </w:r>
    </w:p>
    <w:p w:rsidR="00181DEF" w:rsidRDefault="00181DEF" w:rsidP="00181DE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851"/>
        <w:outlineLvl w:val="0"/>
        <w:rPr>
          <w:rFonts w:ascii="Times New Roman" w:hAnsi="Times New Roman" w:cs="Arial"/>
          <w:b/>
          <w:szCs w:val="28"/>
        </w:rPr>
      </w:pPr>
    </w:p>
    <w:p w:rsidR="00181DEF" w:rsidRPr="0065072E" w:rsidRDefault="00181DEF" w:rsidP="00181DEF">
      <w:pPr>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outlineLvl w:val="0"/>
        <w:rPr>
          <w:rFonts w:ascii="Times New Roman" w:hAnsi="Times New Roman" w:cs="Arial"/>
          <w:b/>
          <w:szCs w:val="28"/>
        </w:rPr>
      </w:pPr>
      <w:r w:rsidRPr="0065072E">
        <w:rPr>
          <w:rFonts w:ascii="Times New Roman" w:hAnsi="Times New Roman" w:cs="Arial"/>
          <w:b/>
          <w:szCs w:val="28"/>
        </w:rPr>
        <w:lastRenderedPageBreak/>
        <w:t>Objetivos</w:t>
      </w:r>
      <w:r>
        <w:rPr>
          <w:rFonts w:ascii="Times New Roman" w:hAnsi="Times New Roman" w:cs="Arial"/>
          <w:b/>
          <w:szCs w:val="28"/>
        </w:rPr>
        <w:t xml:space="preserve"> del trabajo</w:t>
      </w:r>
    </w:p>
    <w:p w:rsidR="00181DEF" w:rsidRDefault="00181DEF" w:rsidP="00181DE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851"/>
        <w:jc w:val="both"/>
        <w:outlineLvl w:val="0"/>
        <w:rPr>
          <w:rFonts w:ascii="Times New Roman" w:hAnsi="Times New Roman" w:cs="Arial"/>
          <w:szCs w:val="28"/>
        </w:rPr>
      </w:pPr>
    </w:p>
    <w:p w:rsidR="00181DEF" w:rsidRDefault="00181DEF" w:rsidP="00181DEF">
      <w:pPr>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outlineLvl w:val="0"/>
        <w:rPr>
          <w:rFonts w:ascii="Times New Roman" w:hAnsi="Times New Roman" w:cs="Arial"/>
          <w:b/>
          <w:szCs w:val="28"/>
        </w:rPr>
      </w:pPr>
      <w:r>
        <w:rPr>
          <w:rFonts w:ascii="Times New Roman" w:hAnsi="Times New Roman" w:cs="Arial"/>
          <w:b/>
          <w:szCs w:val="28"/>
        </w:rPr>
        <w:t>Metodología</w:t>
      </w:r>
    </w:p>
    <w:p w:rsidR="00181DEF" w:rsidRDefault="00181DEF" w:rsidP="00181DE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851"/>
        <w:jc w:val="both"/>
        <w:outlineLvl w:val="0"/>
        <w:rPr>
          <w:rFonts w:ascii="Times New Roman" w:hAnsi="Times New Roman" w:cs="Arial"/>
          <w:b/>
          <w:szCs w:val="28"/>
        </w:rPr>
      </w:pPr>
    </w:p>
    <w:p w:rsidR="00181DEF" w:rsidRPr="007C5B91" w:rsidRDefault="00181DEF" w:rsidP="00181DEF">
      <w:pPr>
        <w:widowControl w:val="0"/>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outlineLvl w:val="0"/>
        <w:rPr>
          <w:rFonts w:ascii="Times New Roman" w:hAnsi="Times New Roman" w:cs="Arial"/>
          <w:b/>
          <w:szCs w:val="28"/>
        </w:rPr>
      </w:pPr>
      <w:r>
        <w:rPr>
          <w:rFonts w:ascii="Times New Roman" w:hAnsi="Times New Roman" w:cs="Arial"/>
          <w:b/>
          <w:szCs w:val="28"/>
        </w:rPr>
        <w:t>Propuestas Innovadoras</w:t>
      </w:r>
    </w:p>
    <w:p w:rsidR="00181DEF" w:rsidRDefault="00181DEF" w:rsidP="00181DE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851"/>
        <w:jc w:val="both"/>
        <w:rPr>
          <w:rFonts w:ascii="Times New Roman" w:hAnsi="Times New Roman" w:cs="Arial"/>
          <w:szCs w:val="28"/>
        </w:rPr>
      </w:pPr>
    </w:p>
    <w:p w:rsidR="00181DEF" w:rsidRDefault="00181DEF" w:rsidP="00181DEF">
      <w:pPr>
        <w:numPr>
          <w:ilvl w:val="0"/>
          <w:numId w:val="2"/>
        </w:numPr>
        <w:jc w:val="both"/>
        <w:rPr>
          <w:rFonts w:ascii="Times New Roman" w:hAnsi="Times New Roman"/>
          <w:b/>
        </w:rPr>
      </w:pPr>
      <w:r w:rsidRPr="00096FE0">
        <w:rPr>
          <w:rFonts w:ascii="Times New Roman" w:hAnsi="Times New Roman"/>
          <w:b/>
        </w:rPr>
        <w:t>Conclusiones</w:t>
      </w:r>
    </w:p>
    <w:p w:rsidR="00181DEF" w:rsidRDefault="00181DEF" w:rsidP="00181DEF">
      <w:pPr>
        <w:ind w:firstLine="851"/>
        <w:jc w:val="both"/>
        <w:rPr>
          <w:rFonts w:ascii="Times New Roman" w:hAnsi="Times New Roman"/>
          <w:b/>
        </w:rPr>
      </w:pPr>
    </w:p>
    <w:p w:rsidR="00181DEF" w:rsidRPr="004962FA" w:rsidRDefault="00181DEF" w:rsidP="00181DEF">
      <w:pPr>
        <w:numPr>
          <w:ilvl w:val="0"/>
          <w:numId w:val="2"/>
        </w:numPr>
        <w:jc w:val="both"/>
        <w:rPr>
          <w:rFonts w:ascii="Times New Roman" w:hAnsi="Times New Roman"/>
          <w:b/>
          <w:lang w:val="en-US"/>
        </w:rPr>
      </w:pPr>
      <w:proofErr w:type="spellStart"/>
      <w:r>
        <w:rPr>
          <w:rFonts w:ascii="Times New Roman" w:hAnsi="Times New Roman"/>
          <w:b/>
          <w:lang w:val="en-US"/>
        </w:rPr>
        <w:t>Bibliografía</w:t>
      </w:r>
      <w:proofErr w:type="spellEnd"/>
    </w:p>
    <w:p w:rsidR="00181DEF" w:rsidRPr="004962FA" w:rsidRDefault="00181DEF" w:rsidP="00181DEF">
      <w:pPr>
        <w:ind w:firstLine="851"/>
        <w:jc w:val="both"/>
        <w:rPr>
          <w:rFonts w:ascii="Times New Roman" w:hAnsi="Times New Roman"/>
          <w:b/>
          <w:lang w:val="en-US"/>
        </w:rPr>
      </w:pPr>
    </w:p>
    <w:p w:rsidR="00D27977" w:rsidRDefault="00D27977"/>
    <w:sectPr w:rsidR="00D27977" w:rsidSect="00BD2DEA">
      <w:footerReference w:type="even" r:id="rId7"/>
      <w:footerReference w:type="default" r:id="rId8"/>
      <w:pgSz w:w="11900" w:h="16840"/>
      <w:pgMar w:top="1418" w:right="1701" w:bottom="1418" w:left="1701"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FD1" w:rsidRDefault="00EB7FD1" w:rsidP="00B945BE">
      <w:r>
        <w:separator/>
      </w:r>
    </w:p>
  </w:endnote>
  <w:endnote w:type="continuationSeparator" w:id="0">
    <w:p w:rsidR="00EB7FD1" w:rsidRDefault="00EB7FD1" w:rsidP="00B945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DEA" w:rsidRDefault="00B945BE" w:rsidP="00BD2DEA">
    <w:pPr>
      <w:pStyle w:val="Piedepgina"/>
      <w:framePr w:wrap="around" w:vAnchor="text" w:hAnchor="margin" w:xAlign="right" w:y="1"/>
      <w:rPr>
        <w:rStyle w:val="Nmerodepgina"/>
      </w:rPr>
    </w:pPr>
    <w:r>
      <w:rPr>
        <w:rStyle w:val="Nmerodepgina"/>
      </w:rPr>
      <w:fldChar w:fldCharType="begin"/>
    </w:r>
    <w:r w:rsidR="00181DEF">
      <w:rPr>
        <w:rStyle w:val="Nmerodepgina"/>
      </w:rPr>
      <w:instrText xml:space="preserve">PAGE  </w:instrText>
    </w:r>
    <w:r>
      <w:rPr>
        <w:rStyle w:val="Nmerodepgina"/>
      </w:rPr>
      <w:fldChar w:fldCharType="end"/>
    </w:r>
  </w:p>
  <w:p w:rsidR="00BD2DEA" w:rsidRDefault="00EB7FD1" w:rsidP="00BD2DE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DEA" w:rsidRDefault="00B945BE" w:rsidP="00BD2DEA">
    <w:pPr>
      <w:pStyle w:val="Piedepgina"/>
      <w:framePr w:wrap="around" w:vAnchor="text" w:hAnchor="margin" w:xAlign="right" w:y="1"/>
      <w:rPr>
        <w:rStyle w:val="Nmerodepgina"/>
      </w:rPr>
    </w:pPr>
    <w:r>
      <w:rPr>
        <w:rStyle w:val="Nmerodepgina"/>
      </w:rPr>
      <w:fldChar w:fldCharType="begin"/>
    </w:r>
    <w:r w:rsidR="00181DEF">
      <w:rPr>
        <w:rStyle w:val="Nmerodepgina"/>
      </w:rPr>
      <w:instrText xml:space="preserve">PAGE  </w:instrText>
    </w:r>
    <w:r>
      <w:rPr>
        <w:rStyle w:val="Nmerodepgina"/>
      </w:rPr>
      <w:fldChar w:fldCharType="separate"/>
    </w:r>
    <w:r w:rsidR="00471F2D">
      <w:rPr>
        <w:rStyle w:val="Nmerodepgina"/>
        <w:noProof/>
      </w:rPr>
      <w:t>1</w:t>
    </w:r>
    <w:r>
      <w:rPr>
        <w:rStyle w:val="Nmerodepgina"/>
      </w:rPr>
      <w:fldChar w:fldCharType="end"/>
    </w:r>
  </w:p>
  <w:p w:rsidR="00BD2DEA" w:rsidRDefault="00EB7FD1" w:rsidP="00BD2DEA">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FD1" w:rsidRDefault="00EB7FD1" w:rsidP="00B945BE">
      <w:r>
        <w:separator/>
      </w:r>
    </w:p>
  </w:footnote>
  <w:footnote w:type="continuationSeparator" w:id="0">
    <w:p w:rsidR="00EB7FD1" w:rsidRDefault="00EB7FD1" w:rsidP="00B945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026199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30B26944"/>
    <w:multiLevelType w:val="hybridMultilevel"/>
    <w:tmpl w:val="F00E02DA"/>
    <w:lvl w:ilvl="0" w:tplc="F2BCB302">
      <w:numFmt w:val="bullet"/>
      <w:lvlText w:val=""/>
      <w:lvlJc w:val="left"/>
      <w:pPr>
        <w:ind w:left="1211" w:hanging="360"/>
      </w:pPr>
      <w:rPr>
        <w:rFonts w:ascii="Symbol" w:eastAsia="Cambria" w:hAnsi="Symbo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
    <w:nsid w:val="373931C8"/>
    <w:multiLevelType w:val="hybridMultilevel"/>
    <w:tmpl w:val="A22E325C"/>
    <w:lvl w:ilvl="0" w:tplc="46D8455E">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
    <w:nsid w:val="3B5F7582"/>
    <w:multiLevelType w:val="multilevel"/>
    <w:tmpl w:val="9256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81DEF"/>
    <w:rsid w:val="00181DEF"/>
    <w:rsid w:val="00340A5C"/>
    <w:rsid w:val="00471F2D"/>
    <w:rsid w:val="00B945BE"/>
    <w:rsid w:val="00D27977"/>
    <w:rsid w:val="00EB7FD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DEF"/>
    <w:pPr>
      <w:spacing w:after="0" w:line="240" w:lineRule="auto"/>
    </w:pPr>
    <w:rPr>
      <w:rFonts w:ascii="Cambria" w:eastAsia="Cambria" w:hAnsi="Cambria"/>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181DEF"/>
    <w:pPr>
      <w:tabs>
        <w:tab w:val="center" w:pos="4252"/>
        <w:tab w:val="right" w:pos="8504"/>
      </w:tabs>
    </w:pPr>
  </w:style>
  <w:style w:type="character" w:customStyle="1" w:styleId="PiedepginaCar">
    <w:name w:val="Pie de página Car"/>
    <w:basedOn w:val="Fuentedeprrafopredeter"/>
    <w:link w:val="Piedepgina"/>
    <w:uiPriority w:val="99"/>
    <w:semiHidden/>
    <w:rsid w:val="00181DEF"/>
    <w:rPr>
      <w:rFonts w:ascii="Cambria" w:eastAsia="Cambria" w:hAnsi="Cambria"/>
      <w:lang w:val="es-ES_tradnl"/>
    </w:rPr>
  </w:style>
  <w:style w:type="character" w:styleId="Nmerodepgina">
    <w:name w:val="page number"/>
    <w:basedOn w:val="Fuentedeprrafopredeter"/>
    <w:uiPriority w:val="99"/>
    <w:semiHidden/>
    <w:unhideWhenUsed/>
    <w:rsid w:val="00181DEF"/>
  </w:style>
  <w:style w:type="paragraph" w:styleId="Listaconvietas">
    <w:name w:val="List Bullet"/>
    <w:basedOn w:val="Normal"/>
    <w:uiPriority w:val="99"/>
    <w:unhideWhenUsed/>
    <w:rsid w:val="00471F2D"/>
    <w:pPr>
      <w:numPr>
        <w:numId w:val="4"/>
      </w:numPr>
      <w:spacing w:after="200" w:line="276" w:lineRule="auto"/>
      <w:contextualSpacing/>
    </w:pPr>
    <w:rPr>
      <w:rFonts w:asciiTheme="minorHAnsi" w:eastAsiaTheme="minorHAnsi" w:hAnsiTheme="minorHAnsi" w:cstheme="minorBidi"/>
      <w:sz w:val="22"/>
      <w:szCs w:val="22"/>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330</Words>
  <Characters>1816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Herrero</dc:creator>
  <cp:lastModifiedBy>Clemente Herrero</cp:lastModifiedBy>
  <cp:revision>2</cp:revision>
  <dcterms:created xsi:type="dcterms:W3CDTF">2012-06-05T16:52:00Z</dcterms:created>
  <dcterms:modified xsi:type="dcterms:W3CDTF">2012-07-20T17:05:00Z</dcterms:modified>
</cp:coreProperties>
</file>